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FB5" w:rsidRPr="00FA4FB5" w:rsidRDefault="00FA4FB5" w:rsidP="00FA4FB5">
      <w:pPr>
        <w:pStyle w:val="a3"/>
        <w:spacing w:before="0" w:beforeAutospacing="0" w:after="0" w:afterAutospacing="0"/>
        <w:jc w:val="center"/>
        <w:rPr>
          <w:rFonts w:ascii="黑体" w:eastAsia="黑体" w:hAnsi="黑体" w:cs="Times New Roman"/>
          <w:b/>
          <w:color w:val="222222"/>
          <w:sz w:val="28"/>
          <w:szCs w:val="32"/>
        </w:rPr>
      </w:pPr>
      <w:r w:rsidRPr="00FA4FB5">
        <w:rPr>
          <w:rFonts w:ascii="黑体" w:eastAsia="黑体" w:hAnsi="黑体" w:cs="Times New Roman" w:hint="eastAsia"/>
          <w:b/>
          <w:color w:val="222222"/>
          <w:sz w:val="28"/>
          <w:szCs w:val="32"/>
        </w:rPr>
        <w:t>关于开展</w:t>
      </w:r>
      <w:r w:rsidRPr="00FA4FB5">
        <w:rPr>
          <w:rFonts w:ascii="黑体" w:eastAsia="黑体" w:hAnsi="黑体" w:cs="Times New Roman"/>
          <w:b/>
          <w:color w:val="222222"/>
          <w:sz w:val="28"/>
          <w:szCs w:val="32"/>
        </w:rPr>
        <w:t>2024年度高等教育科学研究成果奖评选活动的通知</w:t>
      </w:r>
    </w:p>
    <w:p w:rsidR="00FA4FB5" w:rsidRPr="00FA4FB5" w:rsidRDefault="00FA4FB5" w:rsidP="00FA4FB5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222222"/>
          <w:sz w:val="21"/>
          <w:szCs w:val="21"/>
        </w:rPr>
      </w:pPr>
      <w:r w:rsidRPr="00FA4FB5">
        <w:rPr>
          <w:rFonts w:ascii="Times New Roman" w:eastAsia="仿宋_GB2312" w:hAnsi="Times New Roman" w:cs="Times New Roman"/>
          <w:b/>
          <w:color w:val="222222"/>
          <w:sz w:val="32"/>
          <w:szCs w:val="32"/>
        </w:rPr>
        <w:t>各会员单位、分支机构及相关单位：</w:t>
      </w:r>
      <w:bookmarkStart w:id="0" w:name="_GoBack"/>
      <w:bookmarkEnd w:id="0"/>
    </w:p>
    <w:p w:rsidR="00FA4FB5" w:rsidRPr="00FA4FB5" w:rsidRDefault="00FA4FB5" w:rsidP="00FA4FB5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222222"/>
          <w:sz w:val="21"/>
          <w:szCs w:val="21"/>
        </w:rPr>
      </w:pP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 xml:space="preserve">    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高等教育科学研究成果奖评审及表彰是学会年度工作的重要内容，从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1989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年开始已评审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21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届，充分发挥了引领、示范和激励作用。根据《江苏省高等教育学会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2025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年工作要点》（苏高教会〔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2025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〕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13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号）的安排，我会将启动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2024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年度高等教育科学研究优秀成果评选。</w:t>
      </w:r>
    </w:p>
    <w:p w:rsidR="00FA4FB5" w:rsidRPr="00FA4FB5" w:rsidRDefault="00FA4FB5" w:rsidP="00FA4FB5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222222"/>
          <w:sz w:val="21"/>
          <w:szCs w:val="21"/>
        </w:rPr>
      </w:pP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 xml:space="preserve">    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现将《江苏省高等教育学会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2024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年度高等教育科学研究成果奖评选办法》（见附件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）发给你们，请按《办法》规定认真做好评奖的宣传、组织和申报工作，并于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2025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6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月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12-14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日期间完成申报工作。申报材料由单位集体报送，不受理个人申报，包括：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1.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《江苏省高等教育学会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2024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年度高等教育科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    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学研究成果评奖申报表》（见附件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）一式两份，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2.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参评成果及相关证明材料一份，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3.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《江苏省高等教育学会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2024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年度高等教育科学研究成果奖申报汇总表》（见附件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3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）一份。所有材料的纸质稿报送至学会，《申报表》和《汇总表》电子稿发送至学会邮箱。</w:t>
      </w:r>
    </w:p>
    <w:p w:rsidR="00FA4FB5" w:rsidRPr="00FA4FB5" w:rsidRDefault="00FA4FB5" w:rsidP="00FA4FB5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222222"/>
          <w:sz w:val="21"/>
          <w:szCs w:val="21"/>
        </w:rPr>
      </w:pP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 xml:space="preserve">    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联系方式：南京市北京西路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15-2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号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号楼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115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室江苏省高等教育学会秘书处，电话：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025-83302566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，电子邮箱：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gjxh83300736@163.com</w:t>
      </w:r>
      <w:r w:rsidRPr="00FA4FB5">
        <w:rPr>
          <w:rFonts w:ascii="Times New Roman" w:eastAsia="仿宋_GB2312" w:hAnsi="Times New Roman" w:cs="Times New Roman"/>
          <w:color w:val="222222"/>
          <w:sz w:val="32"/>
          <w:szCs w:val="32"/>
        </w:rPr>
        <w:t>。</w:t>
      </w:r>
    </w:p>
    <w:p w:rsidR="00435A38" w:rsidRPr="00FA4FB5" w:rsidRDefault="00435A38">
      <w:pPr>
        <w:rPr>
          <w:rFonts w:ascii="Times New Roman" w:eastAsia="宋体" w:hAnsi="Times New Roman" w:cs="Times New Roman"/>
        </w:rPr>
      </w:pPr>
    </w:p>
    <w:p w:rsidR="00FA4FB5" w:rsidRPr="00FA4FB5" w:rsidRDefault="00FA4FB5">
      <w:pPr>
        <w:rPr>
          <w:rFonts w:ascii="Times New Roman" w:eastAsia="宋体" w:hAnsi="Times New Roman" w:cs="Times New Roman"/>
        </w:rPr>
      </w:pPr>
    </w:p>
    <w:sectPr w:rsidR="00FA4FB5" w:rsidRPr="00FA4F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088"/>
    <w:rsid w:val="00435A38"/>
    <w:rsid w:val="00B35088"/>
    <w:rsid w:val="00FA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6A11B"/>
  <w15:chartTrackingRefBased/>
  <w15:docId w15:val="{F05C353E-B94E-43AC-B34D-8D7766B6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FB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A4F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9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8613775989980</dc:creator>
  <cp:keywords/>
  <dc:description/>
  <cp:lastModifiedBy>8613775989980</cp:lastModifiedBy>
  <cp:revision>3</cp:revision>
  <cp:lastPrinted>2025-04-30T06:35:00Z</cp:lastPrinted>
  <dcterms:created xsi:type="dcterms:W3CDTF">2025-04-30T06:31:00Z</dcterms:created>
  <dcterms:modified xsi:type="dcterms:W3CDTF">2025-04-30T06:37:00Z</dcterms:modified>
</cp:coreProperties>
</file>